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8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«Детский сад № 478 г. Челябинска»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развивающего обучения дошкольников по нравственно-патриотическому воспитанию в условиях реализации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Подготовила: воспитатель высшей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«ДС № 478 г. Челябинска»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Годзелых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Челябинск,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патриотического воспитания одна из сложнейших в педагогик</w:t>
      </w:r>
      <w:r>
        <w:rPr>
          <w:rFonts w:ascii="Times New Roman" w:hAnsi="Times New Roman" w:cs="Times New Roman"/>
          <w:sz w:val="28"/>
          <w:szCs w:val="28"/>
        </w:rPr>
        <w:t xml:space="preserve">е вообще и в дошкольной в частности. Сложность её связана, прежде всего, с самим понятием патриотического воспитания, с тем содержанием, которое вкладывается в него в определённый период времени и которое определяет методы, средства, формы работы с детьми.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представляет собой систематическую и целенаправленную деятельность органов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ребёнка – сложный педагогический процесс. В основе его лежит развитие нравственных чувств ребёнка.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не рождается патриотом, он им становится.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– это любовь к своей семье</w:t>
      </w:r>
      <w:r>
        <w:rPr>
          <w:rFonts w:ascii="Times New Roman" w:hAnsi="Times New Roman" w:cs="Times New Roman"/>
          <w:sz w:val="28"/>
          <w:szCs w:val="28"/>
        </w:rPr>
        <w:t xml:space="preserve">, родному краю, своей стране, чувство гордости и ответственности за родную страну, желание быть частью великой страны.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патриотизма – это непрерывный процесс, многое зависит от окружения ребёнка, от того, что закладывается в соз</w:t>
      </w:r>
      <w:r>
        <w:rPr>
          <w:rFonts w:ascii="Times New Roman" w:hAnsi="Times New Roman" w:cs="Times New Roman"/>
          <w:sz w:val="28"/>
          <w:szCs w:val="28"/>
        </w:rPr>
        <w:t xml:space="preserve">нании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ничего в этом не понимает. Поэтому очень важна роль дошкольного образования в воспитании.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Востребованность комплексной и всесторонней работы по патриотическому воспитанию дошкольников получила юридическое оформление</w:t>
      </w:r>
      <w:r>
        <w:rPr>
          <w:rFonts w:ascii="Times New Roman" w:hAnsi="Times New Roman" w:cs="Times New Roman"/>
          <w:sz w:val="28"/>
          <w:szCs w:val="28"/>
        </w:rPr>
        <w:t xml:space="preserve"> в ряде правовых документов.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базируется на </w:t>
      </w:r>
      <w:r>
        <w:rPr>
          <w:rFonts w:ascii="Times New Roman" w:hAnsi="Times New Roman" w:cs="Times New Roman"/>
          <w:sz w:val="28"/>
          <w:szCs w:val="28"/>
        </w:rPr>
        <w:t xml:space="preserve">личностно-ориентированных образовательных технологиях и конкретно предусматривает соблюдение принципа согласованности патриотического воспитания со всеми образовательными сферами.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должна быть: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целенаправленной (любая работа, проводимая в детском коллективе, должна содержать воспитательный компонент, касающийся патриотизма в отношении своей страны);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систематической (работа должна проводиться регулярно, вписываясь в контекст разных занятий и игр, а накануне государственных праздников следует готовить отдельные мероприятия, проекты);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всеобщей (решение воспитательных задач должно происходить на всех уровнях взаимодействия ребёнка с другими людьми – семьёй, сверстниками и воспитателями).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инновационных технологий образования дошкольников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Музейная педагогика – область науки</w:t>
      </w:r>
      <w:r>
        <w:rPr>
          <w:rFonts w:ascii="Times New Roman" w:hAnsi="Times New Roman" w:cs="Times New Roman"/>
          <w:sz w:val="28"/>
          <w:szCs w:val="28"/>
        </w:rPr>
        <w:t xml:space="preserve">, изучающая историю, особенности культурной образовательной деятельности музеев, методы воздействия музеев на различные категории посетителей, взаимодействие музеев с образовательными 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Технология «</w:t>
      </w:r>
      <w:r>
        <w:rPr>
          <w:rFonts w:ascii="Times New Roman" w:hAnsi="Times New Roman" w:cs="Times New Roman"/>
          <w:sz w:val="28"/>
          <w:szCs w:val="28"/>
        </w:rPr>
        <w:t xml:space="preserve">Сторисек</w:t>
      </w:r>
      <w:r>
        <w:rPr>
          <w:rFonts w:ascii="Times New Roman" w:hAnsi="Times New Roman" w:cs="Times New Roman"/>
          <w:sz w:val="28"/>
          <w:szCs w:val="28"/>
        </w:rPr>
        <w:t xml:space="preserve">» - в переводе с английского «Мешок историй» - средство приобщения детей к чтению. Формирование интереса к книге в дошкольном возрасте напрямую связано с желанием читать книги в старшем возрасте.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«</w:t>
      </w:r>
      <w:r>
        <w:rPr>
          <w:rFonts w:ascii="Times New Roman" w:hAnsi="Times New Roman" w:cs="Times New Roman"/>
          <w:sz w:val="28"/>
          <w:szCs w:val="28"/>
        </w:rPr>
        <w:t xml:space="preserve">Сторисека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во время чтения взрослыми хороших книг;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кругозора;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навыков осмысленного чтения;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навыков обсуждения художественного произведения;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социальных навыков;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интереса к книге.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 себя представляет «мешок историй»?</w:t>
      </w:r>
      <w:r>
        <w:rPr>
          <w:rFonts w:ascii="Times New Roman" w:hAnsi="Times New Roman" w:cs="Times New Roman"/>
          <w:sz w:val="28"/>
          <w:szCs w:val="28"/>
        </w:rPr>
        <w:t xml:space="preserve"> Это настоящий полотняный мешок, который предварительно можно смастерить вместе с детьми. Мешок можно заменить чемоданом или красочной коробкой. Затем подбираются компоненты для комплекта: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иллюстрированная детская книга;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Мягкие игрушки;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Научно-популярная книга по теме;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Аудиокассета, компакт-диск, </w:t>
      </w:r>
      <w:r>
        <w:rPr>
          <w:rFonts w:ascii="Times New Roman" w:hAnsi="Times New Roman" w:cs="Times New Roman"/>
          <w:sz w:val="28"/>
          <w:szCs w:val="28"/>
        </w:rPr>
        <w:t xml:space="preserve">флешка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2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Языковая игра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Мягкие игрушки и дополнительные реквизиты помогают оживить книгу. Игрушки помогают изучить образ главных героев книги, развивают понимание прочитанного. Мягкие игрушки «</w:t>
      </w:r>
      <w:r>
        <w:rPr>
          <w:rFonts w:ascii="Times New Roman" w:hAnsi="Times New Roman" w:cs="Times New Roman"/>
          <w:sz w:val="28"/>
          <w:szCs w:val="28"/>
        </w:rPr>
        <w:t xml:space="preserve">сторисека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это главные герои художественной книги, а реквизитами могут быть бытовые предметы из книги, предметы обихода или предметы окружающей среды. Научно-популярная книга соответствует тематике художественной книги, дополняет её научно-познавательными фактами.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удиокассета</w:t>
      </w:r>
      <w:r>
        <w:rPr>
          <w:rFonts w:ascii="Times New Roman" w:hAnsi="Times New Roman" w:cs="Times New Roman"/>
          <w:sz w:val="28"/>
          <w:szCs w:val="28"/>
        </w:rPr>
        <w:t xml:space="preserve">, компакт-диск или </w:t>
      </w:r>
      <w:r>
        <w:rPr>
          <w:rFonts w:ascii="Times New Roman" w:hAnsi="Times New Roman" w:cs="Times New Roman"/>
          <w:sz w:val="28"/>
          <w:szCs w:val="28"/>
        </w:rPr>
        <w:t xml:space="preserve">флешка</w:t>
      </w:r>
      <w:r>
        <w:rPr>
          <w:rFonts w:ascii="Times New Roman" w:hAnsi="Times New Roman" w:cs="Times New Roman"/>
          <w:sz w:val="28"/>
          <w:szCs w:val="28"/>
        </w:rPr>
        <w:t xml:space="preserve"> – это запись текста художественной книги. Ребёнок может прослушать книгу несколько раз. Многократное прослушивание и прогов</w:t>
      </w:r>
      <w:r>
        <w:rPr>
          <w:rFonts w:ascii="Times New Roman" w:hAnsi="Times New Roman" w:cs="Times New Roman"/>
          <w:sz w:val="28"/>
          <w:szCs w:val="28"/>
        </w:rPr>
        <w:t xml:space="preserve">аривание развивает навыки осмысления звучащей речи, навыки пересказа и рассказывания. Языковые игры так же связаны с содержанием художественной книги. Языковая игра не только развивает новые навыки и расширяет словарный запас, но и доставляет удовольствие.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Мардборд</w:t>
      </w:r>
      <w:r>
        <w:rPr>
          <w:rFonts w:ascii="Times New Roman" w:hAnsi="Times New Roman" w:cs="Times New Roman"/>
          <w:sz w:val="28"/>
          <w:szCs w:val="28"/>
        </w:rPr>
        <w:t xml:space="preserve"> как доска творчества, вдохновения, настроения.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МАРД – это </w:t>
      </w:r>
      <w:r>
        <w:rPr>
          <w:rFonts w:ascii="Times New Roman" w:hAnsi="Times New Roman" w:cs="Times New Roman"/>
          <w:sz w:val="28"/>
          <w:szCs w:val="28"/>
        </w:rPr>
        <w:t xml:space="preserve">аббривиатура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– мотивация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атмосфера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– развитие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– достижения.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мардбордов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является развитие ассоциативного мышления дошкольников и индивидуализация.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доске умещается всё, что вдохновляет</w:t>
      </w:r>
      <w:r>
        <w:rPr>
          <w:rFonts w:ascii="Times New Roman" w:hAnsi="Times New Roman" w:cs="Times New Roman"/>
          <w:sz w:val="28"/>
          <w:szCs w:val="28"/>
        </w:rPr>
        <w:t xml:space="preserve">: фото</w:t>
      </w:r>
      <w:r>
        <w:rPr>
          <w:rFonts w:ascii="Times New Roman" w:hAnsi="Times New Roman" w:cs="Times New Roman"/>
          <w:sz w:val="28"/>
          <w:szCs w:val="28"/>
        </w:rPr>
        <w:t xml:space="preserve">графии, открытки, наклейки, иллюстрации, фразы, объёмные поделки – это создаёт настроение, пробуждает вдохновение, вызывает ассоциации и мотивирует достигать поставленные цели. Уникальность данного средства состоит в том, что он объединяет характеристики в</w:t>
      </w:r>
      <w:r>
        <w:rPr>
          <w:rFonts w:ascii="Times New Roman" w:hAnsi="Times New Roman" w:cs="Times New Roman"/>
          <w:sz w:val="28"/>
          <w:szCs w:val="28"/>
        </w:rPr>
        <w:t xml:space="preserve">осприятия и переработки информации (умственной, логической, образной и зрительной, что помогает детям выстраивать последовательность элементов в рамках выбранной темы, запоминать, выстраивать логические и ассоциативные цепочки между событиями и понятиями).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мардбордов</w:t>
      </w:r>
      <w:r>
        <w:rPr>
          <w:rFonts w:ascii="Times New Roman" w:hAnsi="Times New Roman" w:cs="Times New Roman"/>
          <w:sz w:val="28"/>
          <w:szCs w:val="28"/>
        </w:rPr>
        <w:t xml:space="preserve"> помогает решению следующих задач: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материала;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имеющихся знаний по выбранной теме;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новой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полученных знаний;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Систематизация информации по теме;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проектной деятельности;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проекта;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3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Поэтапное накопление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Сторителлинг</w:t>
      </w:r>
      <w:r>
        <w:rPr>
          <w:rFonts w:ascii="Times New Roman" w:hAnsi="Times New Roman" w:cs="Times New Roman"/>
          <w:sz w:val="28"/>
          <w:szCs w:val="28"/>
        </w:rPr>
        <w:t xml:space="preserve">» - рассказывание историй – искусство увлекательного рассказа.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захватить внимание детей с начала повествования и удерживать его в течение всей истории, вызвать симпатию к герою, донести основную мысль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4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красивую грамотную речь, творческое мышление, воображение, уверенность в выступлениях на публике;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4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раскрытию талантов и самовыражения;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4"/>
        </w:numPr>
        <w:ind w:left="0"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умственное восприятие и переработку информации, желание общаться.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сторителлинга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Классический – реальная ситуация из жизни или вымышленная история рассказывается самим педагогом;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– рассказывание истории дополняется визуальными компонентами</w:t>
      </w:r>
      <w:r>
        <w:rPr>
          <w:rFonts w:ascii="Times New Roman" w:hAnsi="Times New Roman" w:cs="Times New Roman"/>
          <w:sz w:val="28"/>
          <w:szCs w:val="28"/>
        </w:rPr>
        <w:t xml:space="preserve"> (фотографии, рисунки, схемы, видеоролики)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5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Активный – проблемная ситуация.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Начинайте историю с завязки и от первого лица: «Хочу рассказать, как я…», «Я вам уже рассказывала про то, как я…», «Однажды со мной произошла такая история …».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эффективному усвоению детьми знаний о своей стране, родном крае, помогает им устанавливать взаимосвязь между событиями и явлениями. Все предлагаемые темы связаны между собой логически и вместе представляют целостную картину сведений о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 с детьми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роль в реализации работы отводится совместной деятельности воспитателей с детьми, так </w:t>
      </w:r>
      <w:r>
        <w:rPr>
          <w:rFonts w:ascii="Times New Roman" w:hAnsi="Times New Roman" w:cs="Times New Roman"/>
          <w:sz w:val="28"/>
          <w:szCs w:val="28"/>
        </w:rPr>
        <w:t xml:space="preserve">как воспитание чувств – процесс, который невозможно уложить в жёсткие рамки расписания занятий. Это ежедневное, постоянное общение взрослого с ребёнком, в результате и посредством которого формируется такое сложное образование, как чувство любви к Родине. </w:t>
      </w:r>
      <w:r>
        <w:rPr>
          <w:rFonts w:ascii="Times New Roman" w:hAnsi="Times New Roman" w:cs="Times New Roman"/>
          <w:sz w:val="28"/>
          <w:szCs w:val="28"/>
        </w:rPr>
        <w:t xml:space="preserve">В совместной деятельности воспитатели широко используют дидактические, подвижные, настольные, сюжетно-ролевые, театрализованные игры с детьми, которые помогают, опираясь на основной вид детской деятельности – игровую, формировать у детей соответствующие пр</w:t>
      </w:r>
      <w:r>
        <w:rPr>
          <w:rFonts w:ascii="Times New Roman" w:hAnsi="Times New Roman" w:cs="Times New Roman"/>
          <w:sz w:val="28"/>
          <w:szCs w:val="28"/>
        </w:rPr>
        <w:t xml:space="preserve">ограммным задачам знания и навыки. В совместную деятельность мы предлагаем включать беседы о родном городе, городах России, животных родного края и т.д., рассматривание тематических альбомов, иллюстраций, организацию выставок предметов детского творчества.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эффективно воздействие на ребёнка средствами эстетического воспитания, поэтому большая роль в программе отводится изобразительной деятельности, прослушиванию литературных и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. Литература и искусство оказывают огромное влияние на нравственное развитие и эмоциональный мир ребёнка.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основными формами работы по патриотическому воспитанию детей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занятия;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изобразительной деятельности;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книг;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выставок;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альбомов;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numPr>
          <w:ilvl w:val="0"/>
          <w:numId w:val="6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Неоспоримо значение правильно организованной РППС для жизни и развития ребёнка дошкольного возраста.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Мировоззрение педагога, его личный пример, </w:t>
      </w:r>
      <w:r>
        <w:rPr>
          <w:rFonts w:ascii="Times New Roman" w:hAnsi="Times New Roman" w:cs="Times New Roman"/>
          <w:sz w:val="28"/>
          <w:szCs w:val="28"/>
        </w:rPr>
        <w:t xml:space="preserve">взгляды, суждения, активная жизненная позиция – самые эффективные факторы воспитания. Никакие знания воспитателя не дадут эффекта, если сам он не будет любить свою страну, свой город, свой народ. В воспитании всё должно основываться на личности воспитателя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возрасте ни одно нравственное качество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 сформировано окончательно, а всего лишь зал</w:t>
      </w:r>
      <w:r>
        <w:rPr>
          <w:rFonts w:ascii="Times New Roman" w:hAnsi="Times New Roman" w:cs="Times New Roman"/>
          <w:sz w:val="28"/>
          <w:szCs w:val="28"/>
        </w:rPr>
        <w:t xml:space="preserve">ожено. Воспитание чувства патриотизма у дошкольников процесс сложный и длительный, требующий от педагогов большой личной убеждённости и вдохновения. Эта работа должна вестись во всех возрастных группах, в разных видах деятельности и по разным направлениям.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7571287"/>
      <w:docPartObj>
        <w:docPartGallery w:val="Page Numbers (Bottom of Page)"/>
        <w:docPartUnique w:val="true"/>
      </w:docPartObj>
      <w:rPr/>
    </w:sdtPr>
    <w:sdtContent>
      <w:p>
        <w:pPr>
          <w:pStyle w:val="6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6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9"/>
    <w:next w:val="68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0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0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0"/>
    <w:link w:val="694"/>
    <w:uiPriority w:val="99"/>
  </w:style>
  <w:style w:type="character" w:styleId="45">
    <w:name w:val="Footer Char"/>
    <w:basedOn w:val="690"/>
    <w:link w:val="696"/>
    <w:uiPriority w:val="99"/>
  </w:style>
  <w:style w:type="paragraph" w:styleId="46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6"/>
    <w:uiPriority w:val="99"/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0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paragraph" w:styleId="693">
    <w:name w:val="List Paragraph"/>
    <w:basedOn w:val="689"/>
    <w:uiPriority w:val="34"/>
    <w:qFormat/>
    <w:pPr>
      <w:contextualSpacing/>
      <w:ind w:left="720"/>
    </w:pPr>
  </w:style>
  <w:style w:type="paragraph" w:styleId="694">
    <w:name w:val="Header"/>
    <w:basedOn w:val="689"/>
    <w:link w:val="6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90"/>
    <w:link w:val="694"/>
    <w:uiPriority w:val="99"/>
  </w:style>
  <w:style w:type="paragraph" w:styleId="696">
    <w:name w:val="Footer"/>
    <w:basedOn w:val="689"/>
    <w:link w:val="6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90"/>
    <w:link w:val="696"/>
    <w:uiPriority w:val="99"/>
  </w:style>
  <w:style w:type="table" w:styleId="698">
    <w:name w:val="Table Grid"/>
    <w:basedOn w:val="69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>
    <w:name w:val="Balloon Text"/>
    <w:basedOn w:val="689"/>
    <w:link w:val="70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0" w:customStyle="1">
    <w:name w:val="Текст выноски Знак"/>
    <w:basedOn w:val="690"/>
    <w:link w:val="69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9</cp:revision>
  <dcterms:created xsi:type="dcterms:W3CDTF">2024-11-25T07:57:00Z</dcterms:created>
  <dcterms:modified xsi:type="dcterms:W3CDTF">2024-12-03T16:07:33Z</dcterms:modified>
</cp:coreProperties>
</file>